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5CBE8" w14:textId="60C2219C" w:rsidR="00BA1E68" w:rsidRPr="00BA1E68" w:rsidRDefault="00BA1E68" w:rsidP="00BA1E68">
      <w:pPr>
        <w:spacing w:after="0" w:line="360" w:lineRule="auto"/>
        <w:jc w:val="both"/>
        <w:rPr>
          <w:b/>
          <w:bCs/>
        </w:rPr>
      </w:pPr>
      <w:r w:rsidRPr="00BA1E68">
        <w:rPr>
          <w:b/>
          <w:bCs/>
        </w:rPr>
        <w:t>Nota: preencher o que está a sombreado amarelo</w:t>
      </w:r>
      <w:r>
        <w:rPr>
          <w:b/>
          <w:bCs/>
        </w:rPr>
        <w:t xml:space="preserve"> com os dados da empresa</w:t>
      </w:r>
      <w:r w:rsidRPr="00BA1E68">
        <w:rPr>
          <w:b/>
          <w:bCs/>
        </w:rPr>
        <w:t>.</w:t>
      </w:r>
    </w:p>
    <w:p w14:paraId="577BCF0C" w14:textId="77777777" w:rsidR="00BA1E68" w:rsidRDefault="00BA1E68" w:rsidP="00BA1E68">
      <w:pPr>
        <w:spacing w:after="0" w:line="360" w:lineRule="auto"/>
        <w:jc w:val="both"/>
        <w:rPr>
          <w:highlight w:val="yellow"/>
        </w:rPr>
      </w:pPr>
    </w:p>
    <w:p w14:paraId="068D8BBC" w14:textId="376C7972" w:rsidR="00BA1E68" w:rsidRDefault="00BA1E68" w:rsidP="00BA1E68">
      <w:pPr>
        <w:spacing w:after="0" w:line="360" w:lineRule="auto"/>
        <w:jc w:val="both"/>
      </w:pPr>
      <w:r w:rsidRPr="00BA1E68">
        <w:rPr>
          <w:highlight w:val="yellow"/>
        </w:rPr>
        <w:t>Transportes ABC, Lda</w:t>
      </w:r>
      <w:r w:rsidRPr="00BA1E68">
        <w:t xml:space="preserve">, com sede </w:t>
      </w:r>
      <w:r w:rsidRPr="00BA1E68">
        <w:rPr>
          <w:highlight w:val="yellow"/>
        </w:rPr>
        <w:t>Rua F, 2- a, 1204-098 Lisboa</w:t>
      </w:r>
      <w:r w:rsidRPr="00BA1E68">
        <w:t>, e NIPC/NIF n.º</w:t>
      </w:r>
      <w:r>
        <w:t xml:space="preserve"> </w:t>
      </w:r>
      <w:proofErr w:type="spellStart"/>
      <w:r w:rsidRPr="00BA1E68">
        <w:rPr>
          <w:highlight w:val="yellow"/>
        </w:rPr>
        <w:t>xxx</w:t>
      </w:r>
      <w:proofErr w:type="spellEnd"/>
      <w:r w:rsidRPr="00BA1E68">
        <w:rPr>
          <w:highlight w:val="yellow"/>
        </w:rPr>
        <w:t xml:space="preserve"> </w:t>
      </w:r>
      <w:proofErr w:type="spellStart"/>
      <w:r w:rsidRPr="00BA1E68">
        <w:rPr>
          <w:highlight w:val="yellow"/>
        </w:rPr>
        <w:t>xxx</w:t>
      </w:r>
      <w:proofErr w:type="spellEnd"/>
      <w:r w:rsidRPr="00BA1E68">
        <w:rPr>
          <w:highlight w:val="yellow"/>
        </w:rPr>
        <w:t xml:space="preserve"> </w:t>
      </w:r>
      <w:proofErr w:type="spellStart"/>
      <w:r w:rsidRPr="00BA1E68">
        <w:rPr>
          <w:highlight w:val="yellow"/>
        </w:rPr>
        <w:t>xxx</w:t>
      </w:r>
      <w:proofErr w:type="spellEnd"/>
      <w:r w:rsidRPr="00BA1E68">
        <w:t xml:space="preserve">, declara, sob compromisso de honra, que o montante do apoio solicitado ao abrigo do Decreto-Lei n.º 110-A/2026, de 3 de junho, somado aos demais auxílios de minimis recebidos pela empresa única durante o período relevante de três anos, não ultrapassa o limite máximo de 300 000,00 €, previsto no Regulamento (UE) 2023/2831, da Comissão, de 13 de dezembro de 2023. Mais declara que as informações prestadas são verdadeiras, completas e atualizadas, comprometendo-se a comunicar ao IMT, I.P., qualquer alteração relevante que possa afetar o cumprimento das regras aplicáveis em matéria de auxílios de minimis. Declara ainda ter conhecimento de que a prestação de falsas declarações, a omissão de informação relevante ou a ultrapassagem dos limites aplicáveis pode determinar o indeferimento do pedido ou, caso o apoio já tenha sido pago, a recuperação dos montantes indevidamente recebidos, sem prejuízo de eventual responsabilidade civil, contraordenacional ou criminal que ao caso couber. Local e </w:t>
      </w:r>
    </w:p>
    <w:p w14:paraId="61EA7A1A" w14:textId="77777777" w:rsidR="00BA1E68" w:rsidRDefault="00BA1E68" w:rsidP="00BA1E68">
      <w:pPr>
        <w:spacing w:after="0" w:line="360" w:lineRule="auto"/>
        <w:jc w:val="both"/>
      </w:pPr>
    </w:p>
    <w:p w14:paraId="739B422F" w14:textId="53091050" w:rsidR="00BA1E68" w:rsidRDefault="00BA1E68" w:rsidP="00BA1E68">
      <w:pPr>
        <w:spacing w:after="0" w:line="360" w:lineRule="auto"/>
        <w:jc w:val="both"/>
      </w:pPr>
      <w:r w:rsidRPr="00BA1E68">
        <w:rPr>
          <w:highlight w:val="yellow"/>
        </w:rPr>
        <w:t>Lisboa, 20 de julho de 2026</w:t>
      </w:r>
      <w:r w:rsidRPr="00BA1E68">
        <w:t xml:space="preserve"> </w:t>
      </w:r>
    </w:p>
    <w:p w14:paraId="0B636069" w14:textId="77777777" w:rsidR="00BA1E68" w:rsidRDefault="00BA1E68" w:rsidP="00BA1E68">
      <w:pPr>
        <w:spacing w:after="0" w:line="360" w:lineRule="auto"/>
        <w:jc w:val="both"/>
      </w:pPr>
    </w:p>
    <w:p w14:paraId="0E39A0E1" w14:textId="77777777" w:rsidR="00BA1E68" w:rsidRDefault="00BA1E68" w:rsidP="00BA1E68">
      <w:pPr>
        <w:spacing w:after="0" w:line="360" w:lineRule="auto"/>
        <w:jc w:val="both"/>
      </w:pPr>
      <w:r w:rsidRPr="00BA1E68">
        <w:t xml:space="preserve">O/A declarante </w:t>
      </w:r>
    </w:p>
    <w:p w14:paraId="7726B826" w14:textId="77777777" w:rsidR="00BA1E68" w:rsidRDefault="00BA1E68" w:rsidP="00BA1E68">
      <w:pPr>
        <w:spacing w:after="0" w:line="360" w:lineRule="auto"/>
        <w:jc w:val="both"/>
      </w:pPr>
    </w:p>
    <w:p w14:paraId="19DC8F54" w14:textId="53DD9840" w:rsidR="00BA1E68" w:rsidRDefault="00BA1E68" w:rsidP="00BA1E68">
      <w:pPr>
        <w:spacing w:after="0" w:line="360" w:lineRule="auto"/>
        <w:jc w:val="both"/>
      </w:pPr>
      <w:r w:rsidRPr="00BA1E68">
        <w:t xml:space="preserve">_______________________________ </w:t>
      </w:r>
    </w:p>
    <w:p w14:paraId="1E776F08" w14:textId="77777777" w:rsidR="00BA1E68" w:rsidRDefault="00BA1E68" w:rsidP="00BA1E68">
      <w:pPr>
        <w:spacing w:after="0" w:line="360" w:lineRule="auto"/>
        <w:jc w:val="both"/>
      </w:pPr>
      <w:r w:rsidRPr="00BA1E68">
        <w:t xml:space="preserve">Assinatura </w:t>
      </w:r>
    </w:p>
    <w:p w14:paraId="3D6A54F2" w14:textId="743D4EB6" w:rsidR="00165F69" w:rsidRPr="00BA1E68" w:rsidRDefault="00BA1E68" w:rsidP="00BA1E68">
      <w:pPr>
        <w:spacing w:after="0" w:line="360" w:lineRule="auto"/>
        <w:jc w:val="both"/>
      </w:pPr>
      <w:r w:rsidRPr="00BA1E68">
        <w:rPr>
          <w:highlight w:val="yellow"/>
        </w:rPr>
        <w:t>(</w:t>
      </w:r>
      <w:r w:rsidR="00BD1E9A">
        <w:rPr>
          <w:highlight w:val="yellow"/>
        </w:rPr>
        <w:t xml:space="preserve">identificação do </w:t>
      </w:r>
      <w:bookmarkStart w:id="0" w:name="_GoBack"/>
      <w:bookmarkEnd w:id="0"/>
      <w:r w:rsidRPr="00BA1E68">
        <w:rPr>
          <w:highlight w:val="yellow"/>
        </w:rPr>
        <w:t>representante legal).</w:t>
      </w:r>
    </w:p>
    <w:sectPr w:rsidR="00165F69" w:rsidRPr="00BA1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8"/>
    <w:rsid w:val="00003EA2"/>
    <w:rsid w:val="00165F69"/>
    <w:rsid w:val="005B303B"/>
    <w:rsid w:val="00BA1E68"/>
    <w:rsid w:val="00BD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A1C6"/>
  <w15:chartTrackingRefBased/>
  <w15:docId w15:val="{BBAEFE29-7B96-482B-A30B-72A52FA2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BA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BA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BA1E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BA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BA1E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BA1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BA1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BA1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BA1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BA1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BA1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BA1E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BA1E68"/>
    <w:rPr>
      <w:rFonts w:eastAsiaTheme="majorEastAsia" w:cstheme="majorBidi"/>
      <w:i/>
      <w:iCs/>
      <w:color w:val="2F5496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BA1E68"/>
    <w:rPr>
      <w:rFonts w:eastAsiaTheme="majorEastAsia" w:cstheme="majorBidi"/>
      <w:color w:val="2F5496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BA1E68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BA1E68"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BA1E68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BA1E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A1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A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A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A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A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A1E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1E68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BA1E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A1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A1E68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A1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Encarnacao</dc:creator>
  <cp:keywords/>
  <dc:description/>
  <cp:lastModifiedBy>Jose Encarnacao</cp:lastModifiedBy>
  <cp:revision>2</cp:revision>
  <dcterms:created xsi:type="dcterms:W3CDTF">2026-07-17T11:34:00Z</dcterms:created>
  <dcterms:modified xsi:type="dcterms:W3CDTF">2026-07-17T11:34:00Z</dcterms:modified>
</cp:coreProperties>
</file>